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7" w:rsidRDefault="00BC5027" w:rsidP="00BC50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91295" cy="6608859"/>
            <wp:effectExtent l="0" t="0" r="0" b="0"/>
            <wp:docPr id="1" name="Рисунок 1" descr="C:\Users\Коля\Desktop\СЕТЕВАЯ 1-12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Desktop\СЕТЕВАЯ 1-12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60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27" w:rsidRPr="00493227" w:rsidRDefault="00BC5027" w:rsidP="001602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98"/>
        <w:gridCol w:w="4689"/>
        <w:gridCol w:w="1701"/>
        <w:gridCol w:w="142"/>
        <w:gridCol w:w="4961"/>
        <w:gridCol w:w="2835"/>
      </w:tblGrid>
      <w:tr w:rsidR="00BD4A09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32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32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4A09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A09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реализации ФГОС в системе общего образования Красноярского края</w:t>
            </w:r>
          </w:p>
        </w:tc>
      </w:tr>
      <w:tr w:rsidR="00BD4A09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1602B7" w:rsidP="008A4C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Коррекция локальных актов, необходимых для реализации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1602B7" w:rsidP="00F802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Созданы локальные акты, необходимые для реализации ФГОС ООО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09" w:rsidRPr="00493227" w:rsidRDefault="001602B7" w:rsidP="008A4C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 </w:t>
            </w:r>
          </w:p>
        </w:tc>
      </w:tr>
      <w:tr w:rsidR="00BD4A09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Организационное, информационно-методическое обеспечение ФГОС</w:t>
            </w:r>
          </w:p>
        </w:tc>
      </w:tr>
      <w:tr w:rsidR="00BD4A09" w:rsidRPr="00493227" w:rsidTr="001F126A">
        <w:trPr>
          <w:trHeight w:val="59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1602B7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BD4A09"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виртуального ресурса по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1602B7" w:rsidP="001602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BD4A09"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по введению и реализации ФГОС, в том числе успешных практик инклюзивного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BB" w:rsidRPr="00493227" w:rsidRDefault="001602B7" w:rsidP="00F8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BD4A09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1602B7" w:rsidP="001602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мастер-классах</w:t>
            </w:r>
            <w:r w:rsidR="00BD4A09" w:rsidRPr="00493227">
              <w:rPr>
                <w:rFonts w:ascii="Times New Roman" w:hAnsi="Times New Roman" w:cs="Times New Roman"/>
                <w:sz w:val="24"/>
                <w:szCs w:val="24"/>
              </w:rPr>
              <w:t>, связанных с представлением и обсуждением опыта введения и реа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лизации ФГОС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Обеспечено информирование всех заинтересов</w:t>
            </w:r>
            <w:r w:rsidR="001602B7" w:rsidRPr="00493227">
              <w:rPr>
                <w:rFonts w:ascii="Times New Roman" w:hAnsi="Times New Roman" w:cs="Times New Roman"/>
                <w:sz w:val="24"/>
                <w:szCs w:val="24"/>
              </w:rPr>
              <w:t>анных лиц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о событиях, связанных с представлением и обсуждением опыта введения и реализации ФГОС</w:t>
            </w:r>
            <w:r w:rsidR="008A4C31"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="001602B7"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2B7" w:rsidRPr="00493227" w:rsidRDefault="001602B7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02BB" w:rsidRPr="00493227" w:rsidRDefault="001602B7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Киселева ВИ</w:t>
            </w:r>
          </w:p>
        </w:tc>
      </w:tr>
      <w:tr w:rsidR="00BD4A09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8466F9">
            <w:pPr>
              <w:keepNext/>
              <w:keepLines/>
              <w:widowControl w:val="0"/>
              <w:tabs>
                <w:tab w:val="left" w:pos="432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реализации ФГОС ООО</w:t>
            </w:r>
            <w:r w:rsidR="008466F9"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через школьный сайт.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493227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доступность информации о введении ФГОС общего образования  через </w:t>
            </w:r>
            <w:r w:rsidR="008466F9" w:rsidRPr="0049322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BD4A09" w:rsidRPr="00493227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BB" w:rsidRPr="00493227" w:rsidRDefault="008466F9" w:rsidP="00F8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, Киселева ВИ</w:t>
            </w:r>
          </w:p>
        </w:tc>
      </w:tr>
      <w:tr w:rsidR="004C328A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493227" w:rsidRDefault="008466F9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493227" w:rsidRDefault="004C328A" w:rsidP="008A4C31">
            <w:pPr>
              <w:keepNext/>
              <w:keepLines/>
              <w:widowControl w:val="0"/>
              <w:tabs>
                <w:tab w:val="left" w:pos="432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информационно-методических материалов по вопросам реализации ФГОС </w:t>
            </w:r>
            <w:r w:rsidRPr="0049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сайтах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493227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493227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Информация, по вопросам реализации ФГОС общего образования, в том ч</w:t>
            </w:r>
            <w:r w:rsidR="00F364A1"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исле конкретные рекомендации, 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доступна для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сайтах  общеобразовательных учреждений.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8A" w:rsidRPr="00493227" w:rsidRDefault="004C328A" w:rsidP="008A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71B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реализации ФГОС общего образования на основе самоанализа, размещенного на сайте образовательной организации  по направлениям:</w:t>
            </w: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2016 году:</w:t>
            </w: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– школьная система оценки качества образования; </w:t>
            </w: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– работа с родителями обучающихся как субъектами образовательных отношений;</w:t>
            </w: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i/>
                <w:sz w:val="24"/>
                <w:szCs w:val="24"/>
              </w:rPr>
              <w:t>в 2017 году:</w:t>
            </w:r>
          </w:p>
          <w:p w:rsidR="008D12AB" w:rsidRPr="00493227" w:rsidRDefault="008D12AB" w:rsidP="00871B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– реализация программы воспитания и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основной школе; </w:t>
            </w:r>
          </w:p>
          <w:p w:rsidR="008D12AB" w:rsidRPr="00493227" w:rsidRDefault="008D12AB" w:rsidP="00871B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– деятельность служб школьной медиации, развитие конфликтной компетентности участников образовательных отношений;</w:t>
            </w: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71B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мониторинг работы по заявленным направлениям, выявлены дефициты, проблемы, достижения, подготовлена аналитическая записка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8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курирующие данные направления заместители директора</w:t>
            </w:r>
          </w:p>
          <w:p w:rsidR="008D12AB" w:rsidRPr="00493227" w:rsidRDefault="008D12AB" w:rsidP="00871B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AB" w:rsidRPr="00493227" w:rsidTr="001F126A">
        <w:trPr>
          <w:trHeight w:val="8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и создание плана работы ШМО по </w:t>
            </w:r>
            <w:r w:rsidR="001B329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пробелов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результатах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1B329B" w:rsidP="008466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образования, устранение пробелов в образовательных результатах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курирующие зам. директора, руководители ШМО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8466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12AB"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сопровождение реализации ФГОС ООО через </w:t>
            </w:r>
            <w:proofErr w:type="spellStart"/>
            <w:r w:rsidR="008D12AB" w:rsidRPr="00493227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="008D12AB" w:rsidRPr="00493227">
              <w:rPr>
                <w:rFonts w:ascii="Times New Roman" w:hAnsi="Times New Roman" w:cs="Times New Roman"/>
                <w:sz w:val="24"/>
                <w:szCs w:val="24"/>
              </w:rPr>
              <w:t>, школьные методические объединения, ГМО, индивидуальные консультации, семинары.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методическое сопровождение реализации ФГОС </w:t>
            </w:r>
            <w:proofErr w:type="spell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B329B">
              <w:rPr>
                <w:rFonts w:ascii="Times New Roman" w:hAnsi="Times New Roman" w:cs="Times New Roman"/>
                <w:sz w:val="24"/>
                <w:szCs w:val="24"/>
              </w:rPr>
              <w:t>¸выполнен</w:t>
            </w:r>
            <w:proofErr w:type="spellEnd"/>
            <w:proofErr w:type="gramEnd"/>
            <w:r w:rsidR="001B329B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по сопровождению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, Киселева ВИ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F364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466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службы школьной медиации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Создана служба школьной медиации, способствующие достижению личностных результатов ФГОС ООО (уважительное отношение к другому человеку, его мнению, мировоззрению, культуре, языку, вере и гражданской позиции; готовность и способность вести диалог с другими людьми и достигать в нем взаимопонимания; освоение социальных норм, развитие морального сознания), </w:t>
            </w:r>
          </w:p>
          <w:p w:rsidR="008D12AB" w:rsidRPr="00493227" w:rsidRDefault="008D12A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коммуникативной 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участников образовательных отношений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школы, социальный педагог, психолог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B32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семинарах, мастер-классах по обобщению опыта, в 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открытых мероприятий МБОУ «СОШ № 7», МБОУ «СОШ 14» согласно краевому единому календарю мероприятий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1F12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Получен опыт пилотных площадок по реализации ФГОС ООО, обеспечено наличие места по обсуждению опыта работы.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3227">
              <w:rPr>
                <w:rFonts w:ascii="Times New Roman" w:hAnsi="Times New Roman"/>
                <w:sz w:val="24"/>
                <w:szCs w:val="24"/>
              </w:rPr>
              <w:t>Участие в дне открытых дверей в рамках единого краевого мероприятия по темам:</w:t>
            </w:r>
          </w:p>
          <w:p w:rsidR="008D12AB" w:rsidRPr="00493227" w:rsidRDefault="008D12AB" w:rsidP="00BD4A0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93227">
              <w:rPr>
                <w:rFonts w:ascii="Times New Roman" w:hAnsi="Times New Roman"/>
                <w:sz w:val="24"/>
                <w:szCs w:val="24"/>
              </w:rPr>
              <w:t>– организация внеурочной деятельности в соответствии с требованиями ФГОС ООО;</w:t>
            </w:r>
          </w:p>
          <w:p w:rsidR="008D12AB" w:rsidRPr="00493227" w:rsidRDefault="008D12AB" w:rsidP="000F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– современные подходы к системе оценивания образовательных результатов в урочной и внеурочной деятельности</w:t>
            </w:r>
            <w:r w:rsidRPr="0049322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  <w:p w:rsidR="008D12AB" w:rsidRPr="00493227" w:rsidRDefault="008D12AB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получен опыт пилотных школ, выявлены лучшие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Мониторинг содержания и реализации программ воспитания и социализации обучающихся на уровне ООО.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Проанализированы программы воспитания и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5-7 классов, выявлен лучший опыт, определены слабые стороны и проблемы, проведена коррекция содержания, форм и способов реализации.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Киселева ВИ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D12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 русского языка по теме «Изучение федеральной целевой программы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на 2016–2020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цели и задачи программы,  откорректированы цели обучения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ТЛ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сторико-культурный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содержание, цели и задачи стандарта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ИА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D12AB">
            <w:pPr>
              <w:pStyle w:val="Style30"/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Реализация</w:t>
            </w:r>
            <w:r w:rsidRPr="00493227">
              <w:rPr>
                <w:rFonts w:cs="Times New Roman"/>
              </w:rPr>
              <w:t xml:space="preserve"> проекта «Повышение качества математического образования в </w:t>
            </w:r>
            <w:r w:rsidRPr="00493227">
              <w:rPr>
                <w:rFonts w:cs="Times New Roman"/>
                <w:bdr w:val="none" w:sz="0" w:space="0" w:color="auto" w:frame="1"/>
              </w:rPr>
              <w:t>Красноярском крае</w:t>
            </w:r>
            <w:r w:rsidRPr="00493227">
              <w:rPr>
                <w:rFonts w:cs="Times New Roman"/>
              </w:rPr>
              <w:t>»;</w:t>
            </w:r>
            <w:r>
              <w:rPr>
                <w:rFonts w:cs="Times New Roman"/>
              </w:rPr>
              <w:t xml:space="preserve"> участие в стажерской площадке</w:t>
            </w:r>
          </w:p>
          <w:p w:rsidR="008D12AB" w:rsidRPr="00493227" w:rsidRDefault="008D12AB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AB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НА, Александрова ЛК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DD6806">
            <w:pPr>
              <w:pStyle w:val="Style30"/>
              <w:widowControl/>
              <w:spacing w:line="276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Школьные мастер-классы по обобщению эффективного опыта реализации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реализации ФГОС ООО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1B329B" w:rsidP="000F33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Рефлексивно-аналитический семинар «Профессиональные умения педагогов в соответствии с требованиями ПСП»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 проблемные места в профессиональных умениях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0F33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«Система оценки педагогов в соответствии с ПСП»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проект системы оценки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Default="008D12AB" w:rsidP="000F33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системы оценки педагогов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 профессиональных умений педагогов, выделены дефициты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Default="008D12AB" w:rsidP="000F33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курирующие зам. директора по ступеням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семинар «Анализ оценки профессиональных умений педагогов. Коррекция системы оценки педагогов»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система оценки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Default="008D12AB" w:rsidP="000F33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курирующие зам. директора по ступеням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 (Программы работы с кадрами), ориентированные на устранение выявленных дефицитов.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Default="008D12AB" w:rsidP="000F33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(откорректирована) Программа работы с кадрами на 2016-2017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Default="008D12AB" w:rsidP="000F33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курирующие зам. директора по ступеням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b/>
                <w:sz w:val="24"/>
                <w:szCs w:val="24"/>
              </w:rPr>
              <w:t>4. Выстраивание системы оценки качества для реализации ФГОС</w:t>
            </w:r>
          </w:p>
        </w:tc>
      </w:tr>
      <w:tr w:rsidR="008D12AB" w:rsidRPr="00493227" w:rsidTr="001F126A">
        <w:trPr>
          <w:trHeight w:val="171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форума педагогов по практикам </w:t>
            </w:r>
            <w:proofErr w:type="spell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1F12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получен опыт по организации </w:t>
            </w:r>
            <w:proofErr w:type="spell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обсуждены существующие практики, сформулированы рекомендации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8D12AB" w:rsidRPr="00493227" w:rsidTr="001F126A">
        <w:trPr>
          <w:trHeight w:val="27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Участие в контрольно-диагностических процедурах  ЦОКО согласно графику:</w:t>
            </w:r>
          </w:p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– всероссийские проверочные работы в 5 классе (русский язык, математика, биология);</w:t>
            </w:r>
          </w:p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– всероссийские проверочные работы в 6 классе;</w:t>
            </w:r>
          </w:p>
          <w:p w:rsidR="008D12AB" w:rsidRPr="00493227" w:rsidRDefault="008D12AB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национальное исследование качества образования (</w:t>
            </w:r>
            <w:r w:rsidRPr="00493227">
              <w:rPr>
                <w:rStyle w:val="FontStyle49"/>
                <w:sz w:val="24"/>
                <w:szCs w:val="24"/>
              </w:rPr>
              <w:t>НИКО) по истории, обществознанию (6, 8 классы);</w:t>
            </w:r>
          </w:p>
          <w:p w:rsidR="008D12AB" w:rsidRPr="00493227" w:rsidRDefault="008D12AB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493227">
              <w:rPr>
                <w:rStyle w:val="FontStyle49"/>
                <w:sz w:val="24"/>
                <w:szCs w:val="24"/>
              </w:rPr>
              <w:t>– НИКО по иностранным языкам (5, 8 классы);</w:t>
            </w:r>
          </w:p>
          <w:p w:rsidR="008D12AB" w:rsidRPr="00493227" w:rsidRDefault="008D12AB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493227">
              <w:rPr>
                <w:rStyle w:val="FontStyle49"/>
                <w:sz w:val="24"/>
                <w:szCs w:val="24"/>
              </w:rPr>
              <w:t xml:space="preserve">– участие в международном исследовании качества </w:t>
            </w:r>
            <w:proofErr w:type="spellStart"/>
            <w:r w:rsidRPr="00493227">
              <w:rPr>
                <w:rStyle w:val="FontStyle49"/>
                <w:sz w:val="24"/>
                <w:szCs w:val="24"/>
              </w:rPr>
              <w:t>граждановедческого</w:t>
            </w:r>
            <w:proofErr w:type="spellEnd"/>
            <w:r w:rsidRPr="00493227">
              <w:rPr>
                <w:rStyle w:val="FontStyle49"/>
                <w:sz w:val="24"/>
                <w:szCs w:val="24"/>
              </w:rPr>
              <w:t xml:space="preserve"> образования (учащиеся 8 классов);</w:t>
            </w:r>
          </w:p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Style w:val="FontStyle49"/>
                <w:sz w:val="24"/>
                <w:szCs w:val="24"/>
              </w:rPr>
              <w:t>– к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раевая контрольная работа по математике в 7 классе;</w:t>
            </w:r>
          </w:p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– краевая контрольная работа по физике в 8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Контрольно-диагностические процедуры проведены, в ЦОКО предоставлены матрицы результатов.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8D12AB" w:rsidRPr="00493227" w:rsidRDefault="008D12AB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AB" w:rsidRPr="00493227" w:rsidTr="001F126A">
        <w:trPr>
          <w:trHeight w:val="27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6B6B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обучающих, практико-ориентированных, рефлексивно-аналитических семинаров для педагогов на уровне муниципалитета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C0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8D12AB" w:rsidRPr="00493227" w:rsidTr="001F126A">
        <w:trPr>
          <w:trHeight w:val="27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4C328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сетевом проекте «Организация учебного занятия по математике на основе формирующего оценивания»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2AB" w:rsidRPr="00493227" w:rsidRDefault="008D12AB" w:rsidP="006B6BC8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Созданы управленческие и содержательно-педагогические условия для организации учебных занятий учителями математики, работающих по ФГОС ООО, на основе технологии формирующего оценивания.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4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pStyle w:val="a3"/>
              <w:tabs>
                <w:tab w:val="left" w:pos="11468"/>
              </w:tabs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27">
              <w:rPr>
                <w:rFonts w:ascii="Times New Roman" w:hAnsi="Times New Roman"/>
                <w:b/>
                <w:sz w:val="24"/>
                <w:szCs w:val="24"/>
              </w:rPr>
              <w:t xml:space="preserve">5. Повышение квалификации кадров для реализации ФГОС </w:t>
            </w:r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графика ПК, составление плана-графика ПК педагогов на 2016-2017 </w:t>
            </w:r>
            <w:proofErr w:type="spellStart"/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1B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апрель, сентябрь, ноябрь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обучены на курсах ПК по реализации ФГОС ООО 100% педагогов, работающих в 5-6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4F7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и педагогических кадров для работы с инструментами региональной системы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4F7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4F7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квалификацию не менее 50% управленческих и педагогических кадров.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4F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теме «Формирование и оценка новых (в 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ФГОС ООО) образовательных результатов по математике в 5–6 классах»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не менее 50% учителей 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управленческих и педагогических кадров по развитию педагогической (воспитательной) компетенции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не менее 10% управленческих и педагогических кадров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325A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Киселева ВИ</w:t>
            </w:r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для педагогов и специалистов образовательных организаций, работающих с детьми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4932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специалисты, работающие с детьми с ОВЗ повысили</w:t>
            </w:r>
            <w:proofErr w:type="gram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32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Моисеенко ОС</w:t>
            </w:r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применению в практике работы учебного исследования и учебного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не менее 5%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и управленческих команд на площадках стажерских практик по направлениям:</w:t>
            </w:r>
          </w:p>
          <w:p w:rsidR="008D12AB" w:rsidRPr="00493227" w:rsidRDefault="008D12AB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– педагогические специализации;</w:t>
            </w:r>
          </w:p>
          <w:p w:rsidR="008D12AB" w:rsidRPr="00493227" w:rsidRDefault="008D12AB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– модели введения профессионального стандарта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не менее 50% управленческих и педагогических кадров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32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курирующие зам. директора</w:t>
            </w:r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C0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сетевого проекта «</w:t>
            </w:r>
            <w:r w:rsidRPr="00493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Введение профессионального стандарта педагога (ПСП) в образовательных организациях города Назарово».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C002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Созданы эффективные </w:t>
            </w:r>
            <w:r w:rsidRPr="00493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организационно-управленческие, методические </w:t>
            </w:r>
            <w:r w:rsidRPr="00493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механизмы сопровождения профессионального развития педагога, что позволит обеспечить введение ПСП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C0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2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обучающих, практико-ориентированных, рефлексивно-аналитических семинаров для разработки, апробации и введения процедуры оценки профессионального развития педагога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26E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Разработана, апробирована и введена процедура оценки профессионального развития педагога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17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325A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семинарах, круглых 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столах для административных, педагогических работников образовательных организаций по проблемам обучения и создания условий для детей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профессиональной 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административных и  педагогических работников по вопросам обучения и создания условий для детей с ОВЗ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32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Моисеенко ОС</w:t>
            </w:r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tabs>
                <w:tab w:val="left" w:pos="0"/>
              </w:tabs>
              <w:snapToGrid w:val="0"/>
              <w:rPr>
                <w:rStyle w:val="CharacterStyle2"/>
                <w:rFonts w:ascii="Times New Roman" w:eastAsia="PetersburgC-Italic" w:hAnsi="Times New Roman" w:cs="Times New Roman"/>
                <w:spacing w:val="-8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Участие в краевых семинарах</w:t>
            </w:r>
            <w:r w:rsidRPr="00493227">
              <w:rPr>
                <w:rStyle w:val="CharacterStyle2"/>
                <w:rFonts w:ascii="Times New Roman" w:eastAsia="PetersburgC-Italic" w:hAnsi="Times New Roman" w:cs="Times New Roman"/>
                <w:spacing w:val="-8"/>
                <w:sz w:val="24"/>
                <w:szCs w:val="24"/>
              </w:rPr>
              <w:t xml:space="preserve"> по обеспечению образовательного процесса методами и приемами специального обучения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обеспечения возможностей </w:t>
            </w:r>
            <w:proofErr w:type="spell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детей с ОВЗ.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32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Моисеенко ОС</w:t>
            </w:r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26E1F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эффективных практик достижения образовательных результатов, в соответствии с требованиями ФГОС ООО через организацию и проведение мероприятий муниципального </w:t>
            </w:r>
            <w:r w:rsidRPr="0049322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университета непрерывного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26E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Освоены эффективные практики достижения образовательных результатов, в соответствии с требованиями ФГОС ООО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gramStart"/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8D12AB" w:rsidRPr="00493227" w:rsidTr="00C0027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1B329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26E1F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обобщение и представление эффективных практик достижения образовательных результатов, в соответствии с требованиями ФГОС ООО через организацию и проведение мероприятий </w:t>
            </w:r>
            <w:r w:rsidRPr="00493227">
              <w:rPr>
                <w:rStyle w:val="a4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круглогодичного методического фестиваля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26E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Выявлены, обобщены и представлены эффективные практики достижения образовательных результатов, в соответствии с требованиями ФГОС ООО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F3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курирующие зам. директора по УВР</w:t>
            </w:r>
          </w:p>
        </w:tc>
      </w:tr>
      <w:tr w:rsidR="008D12AB" w:rsidRPr="00493227" w:rsidTr="001F126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pStyle w:val="a3"/>
              <w:numPr>
                <w:ilvl w:val="0"/>
                <w:numId w:val="2"/>
              </w:num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27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Материально-техническое обеспечение реализации ФГОС ООО </w:t>
            </w:r>
          </w:p>
        </w:tc>
      </w:tr>
      <w:tr w:rsidR="008D12AB" w:rsidRPr="00493227" w:rsidTr="00400C8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493227">
              <w:rPr>
                <w:rStyle w:val="FontStyle49"/>
                <w:sz w:val="24"/>
                <w:szCs w:val="24"/>
              </w:rPr>
              <w:t xml:space="preserve">Обеспечение </w:t>
            </w:r>
            <w:proofErr w:type="gramStart"/>
            <w:r w:rsidRPr="00493227">
              <w:rPr>
                <w:rStyle w:val="FontStyle49"/>
                <w:sz w:val="24"/>
                <w:szCs w:val="24"/>
              </w:rPr>
              <w:t>обучающихся</w:t>
            </w:r>
            <w:proofErr w:type="gramEnd"/>
            <w:r w:rsidRPr="00493227">
              <w:rPr>
                <w:rStyle w:val="FontStyle49"/>
                <w:sz w:val="24"/>
                <w:szCs w:val="24"/>
              </w:rPr>
              <w:t xml:space="preserve"> учебниками в соответствии с ФГОС общего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не позднее начала учебного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493227">
              <w:rPr>
                <w:rStyle w:val="FontStyle49"/>
                <w:sz w:val="24"/>
                <w:szCs w:val="24"/>
              </w:rPr>
              <w:t>Обучающиеся обеспечены учебниками в соответствии с ФГОС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C002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курирующие зам. директора по УВР, зав. библиотекой</w:t>
            </w:r>
          </w:p>
        </w:tc>
      </w:tr>
      <w:tr w:rsidR="008D12AB" w:rsidRPr="00493227" w:rsidTr="00400C8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493227">
              <w:rPr>
                <w:rStyle w:val="FontStyle49"/>
                <w:sz w:val="24"/>
                <w:szCs w:val="24"/>
              </w:rPr>
              <w:t>Обеспечение материально-технических условий реализации ООП ООО согласно требованиям ФГОС ООО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493227">
              <w:rPr>
                <w:rStyle w:val="FontStyle49"/>
                <w:sz w:val="24"/>
                <w:szCs w:val="24"/>
              </w:rPr>
              <w:t xml:space="preserve">Созданы материально-технические условия для реализации ООП ООО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400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D12AB" w:rsidRPr="00493227" w:rsidTr="00400C8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826E1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 общеобразовательных </w:t>
            </w:r>
            <w:r w:rsidRPr="0049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 специальных условий</w:t>
            </w:r>
            <w:r w:rsidRPr="0049322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образования и психолого-педагогического сопровождения детей с ОВЗ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общеобразовательных организациях </w:t>
            </w:r>
            <w:r w:rsidRPr="0049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озданы специальные условия для образования детей с ОВЗ, организованы </w:t>
            </w:r>
            <w:r w:rsidRPr="0049322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психолого-медико-педагогическое 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49322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обучающихся с целью выявления их особых образовательных потребностей, мониторинг динамики развития 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40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Моисеенко </w:t>
            </w: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</w:p>
        </w:tc>
      </w:tr>
      <w:tr w:rsidR="008D12AB" w:rsidRPr="00493227" w:rsidTr="00400C8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 w:rsidRPr="00493227">
              <w:rPr>
                <w:rStyle w:val="FontStyle49"/>
                <w:sz w:val="24"/>
                <w:szCs w:val="24"/>
              </w:rPr>
              <w:t xml:space="preserve">материально-технических условий реализации ООП ООО согласно требованиям ФГОС ООО через </w:t>
            </w:r>
            <w:r w:rsidRPr="004932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смотр образовательных организаций по созданию условий для реализации ООП ООО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2AB" w:rsidRPr="00493227" w:rsidRDefault="008D12AB" w:rsidP="00400C8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работы образовательных организаций по созданию </w:t>
            </w:r>
            <w:r w:rsidRPr="0049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 w:rsidRPr="00493227">
              <w:rPr>
                <w:rStyle w:val="FontStyle49"/>
                <w:sz w:val="24"/>
                <w:szCs w:val="24"/>
              </w:rPr>
              <w:t>материально-технических условий реализации ООП ООО согласно требованиям ФГОС ООО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AB" w:rsidRPr="00493227" w:rsidRDefault="008D12AB" w:rsidP="0040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BD4A09" w:rsidRPr="00493227" w:rsidRDefault="00BD4A09" w:rsidP="00BD4A09">
      <w:pPr>
        <w:rPr>
          <w:rFonts w:ascii="Times New Roman" w:hAnsi="Times New Roman" w:cs="Times New Roman"/>
          <w:sz w:val="24"/>
          <w:szCs w:val="24"/>
        </w:rPr>
      </w:pPr>
    </w:p>
    <w:p w:rsidR="00400C89" w:rsidRPr="00493227" w:rsidRDefault="00400C89" w:rsidP="00BD4A09">
      <w:pPr>
        <w:rPr>
          <w:rFonts w:ascii="Times New Roman" w:hAnsi="Times New Roman" w:cs="Times New Roman"/>
          <w:sz w:val="24"/>
          <w:szCs w:val="24"/>
        </w:rPr>
      </w:pPr>
      <w:r w:rsidRPr="00493227">
        <w:rPr>
          <w:rFonts w:ascii="Times New Roman" w:hAnsi="Times New Roman" w:cs="Times New Roman"/>
          <w:sz w:val="24"/>
          <w:szCs w:val="24"/>
        </w:rPr>
        <w:t>В тексте Комплекса мер используются следующие сокращения:</w:t>
      </w:r>
    </w:p>
    <w:p w:rsidR="00400C89" w:rsidRPr="00493227" w:rsidRDefault="00400C89" w:rsidP="00400C89">
      <w:pPr>
        <w:rPr>
          <w:rFonts w:ascii="Times New Roman" w:hAnsi="Times New Roman" w:cs="Times New Roman"/>
          <w:sz w:val="24"/>
          <w:szCs w:val="24"/>
        </w:rPr>
      </w:pPr>
      <w:r w:rsidRPr="00493227">
        <w:rPr>
          <w:rStyle w:val="60"/>
          <w:rFonts w:eastAsiaTheme="minorEastAsia"/>
        </w:rPr>
        <w:t>ФГОС - федеральный государственный образовательный стандарт; НОО - начальное общее образование;</w:t>
      </w:r>
    </w:p>
    <w:p w:rsidR="00400C89" w:rsidRPr="00493227" w:rsidRDefault="00400C89" w:rsidP="00400C89">
      <w:pPr>
        <w:rPr>
          <w:rFonts w:ascii="Times New Roman" w:hAnsi="Times New Roman" w:cs="Times New Roman"/>
          <w:sz w:val="24"/>
          <w:szCs w:val="24"/>
        </w:rPr>
      </w:pPr>
      <w:r w:rsidRPr="00493227">
        <w:rPr>
          <w:rStyle w:val="60"/>
          <w:rFonts w:eastAsiaTheme="minorEastAsia"/>
        </w:rPr>
        <w:t>ООО - основное общее образование;</w:t>
      </w:r>
    </w:p>
    <w:p w:rsidR="00400C89" w:rsidRPr="00493227" w:rsidRDefault="00400C89" w:rsidP="00400C89">
      <w:pPr>
        <w:rPr>
          <w:rStyle w:val="60"/>
          <w:rFonts w:eastAsiaTheme="minorEastAsia"/>
        </w:rPr>
      </w:pPr>
      <w:r w:rsidRPr="00493227">
        <w:rPr>
          <w:rStyle w:val="60"/>
          <w:rFonts w:eastAsiaTheme="minorEastAsia"/>
        </w:rPr>
        <w:t>ООП - основная образовательная программа;</w:t>
      </w:r>
    </w:p>
    <w:p w:rsidR="00686D0E" w:rsidRPr="00493227" w:rsidRDefault="00686D0E" w:rsidP="00400C89">
      <w:pPr>
        <w:rPr>
          <w:rFonts w:ascii="Times New Roman" w:hAnsi="Times New Roman" w:cs="Times New Roman"/>
          <w:sz w:val="24"/>
          <w:szCs w:val="24"/>
        </w:rPr>
      </w:pPr>
      <w:r w:rsidRPr="00493227">
        <w:rPr>
          <w:rStyle w:val="60"/>
          <w:rFonts w:eastAsiaTheme="minorEastAsia"/>
        </w:rPr>
        <w:t>ЦОКО - КГКСУ «Центр оценки качества образования»;</w:t>
      </w:r>
    </w:p>
    <w:p w:rsidR="00400C89" w:rsidRPr="00493227" w:rsidRDefault="00400C89" w:rsidP="00400C89">
      <w:pPr>
        <w:rPr>
          <w:rFonts w:ascii="Times New Roman" w:hAnsi="Times New Roman" w:cs="Times New Roman"/>
          <w:sz w:val="24"/>
          <w:szCs w:val="24"/>
        </w:rPr>
      </w:pPr>
      <w:r w:rsidRPr="00493227">
        <w:rPr>
          <w:rStyle w:val="60"/>
          <w:rFonts w:eastAsiaTheme="minorEastAsia"/>
        </w:rPr>
        <w:t>ОВЗ - ограниченные возможности здоровья;</w:t>
      </w:r>
    </w:p>
    <w:p w:rsidR="00400C89" w:rsidRPr="00493227" w:rsidRDefault="00400C89" w:rsidP="00400C89">
      <w:pPr>
        <w:ind w:right="400"/>
        <w:rPr>
          <w:rStyle w:val="60"/>
          <w:rFonts w:eastAsiaTheme="minorEastAsia"/>
        </w:rPr>
      </w:pPr>
      <w:r w:rsidRPr="00493227">
        <w:rPr>
          <w:rStyle w:val="60"/>
          <w:rFonts w:eastAsiaTheme="minorEastAsia"/>
        </w:rPr>
        <w:t>СМИ - средства массовой информации;</w:t>
      </w:r>
    </w:p>
    <w:p w:rsidR="00400C89" w:rsidRPr="00493227" w:rsidRDefault="00400C89" w:rsidP="00400C89">
      <w:pPr>
        <w:ind w:right="400"/>
        <w:rPr>
          <w:rStyle w:val="60"/>
          <w:rFonts w:eastAsiaTheme="minorEastAsia"/>
        </w:rPr>
      </w:pPr>
      <w:r w:rsidRPr="00493227">
        <w:rPr>
          <w:rStyle w:val="60"/>
          <w:rFonts w:eastAsiaTheme="minorEastAsia"/>
        </w:rPr>
        <w:t>ГМО – городское методическое объединение;</w:t>
      </w:r>
    </w:p>
    <w:p w:rsidR="00400C89" w:rsidRPr="00493227" w:rsidRDefault="00400C89" w:rsidP="00400C89">
      <w:pPr>
        <w:ind w:right="400"/>
        <w:rPr>
          <w:rStyle w:val="60"/>
          <w:rFonts w:eastAsiaTheme="minorEastAsia"/>
        </w:rPr>
      </w:pPr>
      <w:r w:rsidRPr="00493227">
        <w:rPr>
          <w:rStyle w:val="60"/>
          <w:rFonts w:eastAsiaTheme="minorEastAsia"/>
        </w:rPr>
        <w:t>ШМО – школьное методическое объединение;</w:t>
      </w:r>
    </w:p>
    <w:p w:rsidR="00400C89" w:rsidRPr="00493227" w:rsidRDefault="00400C89" w:rsidP="00400C89">
      <w:pPr>
        <w:ind w:right="400"/>
        <w:rPr>
          <w:rFonts w:ascii="Times New Roman" w:hAnsi="Times New Roman" w:cs="Times New Roman"/>
          <w:sz w:val="24"/>
          <w:szCs w:val="24"/>
        </w:rPr>
      </w:pPr>
      <w:r w:rsidRPr="00493227">
        <w:rPr>
          <w:rStyle w:val="60"/>
          <w:rFonts w:eastAsiaTheme="minorEastAsia"/>
        </w:rPr>
        <w:t>ПСП – профессиональный стандарт педагога</w:t>
      </w:r>
      <w:r w:rsidR="00C907B5" w:rsidRPr="00493227">
        <w:rPr>
          <w:rStyle w:val="60"/>
          <w:rFonts w:eastAsiaTheme="minorEastAsia"/>
        </w:rPr>
        <w:t>.</w:t>
      </w:r>
    </w:p>
    <w:p w:rsidR="00400C89" w:rsidRPr="00493227" w:rsidRDefault="00400C89" w:rsidP="00BD4A09">
      <w:pPr>
        <w:rPr>
          <w:rFonts w:ascii="Times New Roman" w:hAnsi="Times New Roman" w:cs="Times New Roman"/>
          <w:sz w:val="24"/>
          <w:szCs w:val="24"/>
        </w:rPr>
      </w:pPr>
    </w:p>
    <w:sectPr w:rsidR="00400C89" w:rsidRPr="00493227" w:rsidSect="00BD4A09">
      <w:pgSz w:w="16838" w:h="11906" w:orient="landscape"/>
      <w:pgMar w:top="1135" w:right="82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Italic">
    <w:charset w:val="CC"/>
    <w:family w:val="script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32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696A65F3"/>
    <w:multiLevelType w:val="hybridMultilevel"/>
    <w:tmpl w:val="C036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A09"/>
    <w:rsid w:val="000F335B"/>
    <w:rsid w:val="001602B7"/>
    <w:rsid w:val="001709A6"/>
    <w:rsid w:val="001B329B"/>
    <w:rsid w:val="001F126A"/>
    <w:rsid w:val="00325AAA"/>
    <w:rsid w:val="00400C89"/>
    <w:rsid w:val="00431BCA"/>
    <w:rsid w:val="00493227"/>
    <w:rsid w:val="004C328A"/>
    <w:rsid w:val="00686D0E"/>
    <w:rsid w:val="006B6BC8"/>
    <w:rsid w:val="00826E1F"/>
    <w:rsid w:val="008466F9"/>
    <w:rsid w:val="008A4C31"/>
    <w:rsid w:val="008D12AB"/>
    <w:rsid w:val="00B4465A"/>
    <w:rsid w:val="00B80E01"/>
    <w:rsid w:val="00BC5027"/>
    <w:rsid w:val="00BD4A09"/>
    <w:rsid w:val="00C0027B"/>
    <w:rsid w:val="00C907B5"/>
    <w:rsid w:val="00DD6806"/>
    <w:rsid w:val="00F364A1"/>
    <w:rsid w:val="00F802BB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">
    <w:name w:val="Основной текст (2) + Candara;10;5 pt;Не полужирный"/>
    <w:basedOn w:val="2"/>
    <w:rsid w:val="00BD4A0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Style30">
    <w:name w:val="Style30"/>
    <w:basedOn w:val="a"/>
    <w:rsid w:val="00BD4A0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49">
    <w:name w:val="Font Style49"/>
    <w:rsid w:val="00BD4A09"/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rsid w:val="00BD4A09"/>
    <w:rPr>
      <w:sz w:val="20"/>
      <w:szCs w:val="20"/>
    </w:rPr>
  </w:style>
  <w:style w:type="character" w:customStyle="1" w:styleId="apple-converted-space">
    <w:name w:val="apple-converted-space"/>
    <w:basedOn w:val="a0"/>
    <w:rsid w:val="00BD4A09"/>
  </w:style>
  <w:style w:type="paragraph" w:styleId="a3">
    <w:name w:val="List Paragraph"/>
    <w:basedOn w:val="a"/>
    <w:qFormat/>
    <w:rsid w:val="00BD4A09"/>
    <w:pPr>
      <w:suppressAutoHyphens/>
      <w:spacing w:after="160" w:line="254" w:lineRule="auto"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Emphasis"/>
    <w:qFormat/>
    <w:rsid w:val="00F364A1"/>
    <w:rPr>
      <w:i/>
      <w:iCs/>
    </w:rPr>
  </w:style>
  <w:style w:type="character" w:customStyle="1" w:styleId="6">
    <w:name w:val="Основной текст (6)_"/>
    <w:basedOn w:val="a0"/>
    <w:rsid w:val="00400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400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C5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8653-1078-41A5-BBFB-6C55E37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Коля</cp:lastModifiedBy>
  <cp:revision>11</cp:revision>
  <dcterms:created xsi:type="dcterms:W3CDTF">2016-02-07T04:48:00Z</dcterms:created>
  <dcterms:modified xsi:type="dcterms:W3CDTF">2016-02-16T02:51:00Z</dcterms:modified>
</cp:coreProperties>
</file>