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3BA8">
      <w:pPr>
        <w:rPr>
          <w:lang w:val="en-US"/>
        </w:rPr>
      </w:pPr>
      <w:r>
        <w:rPr>
          <w:noProof/>
        </w:rPr>
        <w:drawing>
          <wp:inline distT="0" distB="0" distL="0" distR="0">
            <wp:extent cx="6519973" cy="9035790"/>
            <wp:effectExtent l="19050" t="0" r="0" b="0"/>
            <wp:docPr id="1" name="Рисунок 1" descr="C:\Documents and Settings\ЕГЭ\Рабочий стол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ГЭ\Рабочий стол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192" cy="903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color w:val="000000"/>
          <w:sz w:val="24"/>
          <w:szCs w:val="24"/>
          <w:lang w:val="en-US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(элективному, факультативному, курсу дополнительного образования) </w:t>
      </w:r>
      <w:r w:rsidRPr="00CB3BA8">
        <w:rPr>
          <w:rFonts w:ascii="Times New Roman" w:hAnsi="Times New Roman" w:cs="Times New Roman"/>
          <w:color w:val="000000" w:themeColor="text1"/>
          <w:sz w:val="24"/>
          <w:szCs w:val="24"/>
        </w:rPr>
        <w:t>на учебный год</w:t>
      </w:r>
      <w:proofErr w:type="gramStart"/>
      <w:r w:rsidRPr="00CB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2.2. Проектирование содержания образования на уровне отдельного учебного предмета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(курса) осуществляется индивидуально каждым педагогом в соответствии с уровнем его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профессионального мастерства и авторским видением дисциплины (образовательной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области).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2.3.Допускается разработка Программы коллективом педагогов одного предметного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методического объединения. Данное решение должно быть принято коллегиально и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утверждено приказом директора образовательного учреждения.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color w:val="000000"/>
          <w:sz w:val="24"/>
          <w:szCs w:val="24"/>
        </w:rPr>
        <w:t>3. Структура рабочей программы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ab/>
        <w:t>Структура Программы является формой представления учебного предмета (курса) как целостной системы, отражающей внутреннюю логику организации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учебно-методического материала, и включает в себя следующие аспекты: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Титульный лист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названия курса.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Пояснительная записка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с включением описания основных требований к уровню    подготовки обучающихся по данной программе</w:t>
      </w:r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B3B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Pr="00CB3BA8">
        <w:rPr>
          <w:rFonts w:ascii="Times New Roman" w:hAnsi="Times New Roman" w:cs="Times New Roman"/>
          <w:i/>
          <w:color w:val="000000"/>
          <w:sz w:val="24"/>
          <w:szCs w:val="24"/>
        </w:rPr>
        <w:t>л</w:t>
      </w:r>
      <w:proofErr w:type="gramEnd"/>
      <w:r w:rsidRPr="00CB3BA8">
        <w:rPr>
          <w:rFonts w:ascii="Times New Roman" w:hAnsi="Times New Roman" w:cs="Times New Roman"/>
          <w:i/>
          <w:color w:val="000000"/>
          <w:sz w:val="24"/>
          <w:szCs w:val="24"/>
        </w:rPr>
        <w:t>ибо отдельный блок:</w:t>
      </w:r>
      <w:r w:rsidRPr="00CB3BA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CB3BA8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уровню подготовки обучающихся по данной программе).</w:t>
      </w:r>
      <w:proofErr w:type="gramEnd"/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Развернутое календарно-тематическое планирование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 тем, количества часов, примерных дат их проведения, отрабатываемых ЗУН, аспектов компетентностей в соответствии с требованиями к уровню подготовки, средства контроля.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Пакет контрольно-измерительных материалов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3.2.Титульный лист - структурный элемент программы, представляющий сведения 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названии учреждения и программы, гриф согласования и утверждения программы, ФИО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автора, класс, предмет, год составления программы. (Приложение 1).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3.3.Пояснительная записка - структурный элемент программы, указывающий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название, автора, год издания конкретной программы, на основании которой разработана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Рабочая программа,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её цели и задачи в соответствии с требованиями стандарта образования и с учетом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задач образовательного учреждения;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количество учебных часов, на которое рассчитана программа, количество контрольных,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лабораторных, практических работ, экскурсий, исследований, работ по развитию речи;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обоснование изменений, внесенных в Рабочую программу,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УМК (учебник, рабочие тетради, и др. согласно перечню учебников, утвержденных</w:t>
      </w:r>
      <w:proofErr w:type="gramEnd"/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РФ, дополнительная методическая литература),</w:t>
      </w:r>
      <w:proofErr w:type="gramEnd"/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преобладающие формы и способы контроля,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требования к уровню подготовки учащихся (предметные и </w:t>
      </w:r>
      <w:proofErr w:type="spell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CB3BA8">
        <w:rPr>
          <w:rFonts w:ascii="Times New Roman" w:hAnsi="Times New Roman" w:cs="Times New Roman"/>
          <w:color w:val="000000"/>
          <w:sz w:val="24"/>
          <w:szCs w:val="24"/>
        </w:rPr>
        <w:t>) в соответствии с государственным стандартом и задачами ОУ.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3.4.  Календарно-тематический план - структурный  элемент   программы,  содержащий следующие графы: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  темы (раздела), 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тем уроков с </w:t>
      </w:r>
      <w:proofErr w:type="spell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целеполаганием</w:t>
      </w:r>
      <w:proofErr w:type="spellEnd"/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(предполагаемыми  результатами   обучения:</w:t>
      </w:r>
      <w:proofErr w:type="gramEnd"/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ЗУН, формируемые аспекты   компетентностей – с учетом целей и задач ОУ),</w:t>
      </w:r>
      <w:proofErr w:type="gramEnd"/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  часов   (в   том   числе   по отдельным предметам - на  теоретические   и практические   занятия), 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примерные даты проведения уроков,    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  контроля.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Составляется в виде таблицы - приложение 2. 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Возможно изменение формата таблицы при составлении Рабочих программ с учетом специфики отдельных предметов, элективных, факультативных курсов, предметов НРК,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программ дополнительного образования по решению ШМО.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3.5. Графа «Средства контроля» включает описание форм контроля. Система контролирующих материалов (тематические тесты, контрольные работы, матрицы и др.) прилагается отдельным пакетом. По желанию учителя возможен вынос графы «Средства контроля» отдельным структурным элементом Рабочей программы.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3.6. Возможно дополнительное внесение необходимых учителю граф при согласовании с курирующим заместителем директора (УМК, средства ИКТ и др.).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color w:val="000000"/>
          <w:sz w:val="24"/>
          <w:szCs w:val="24"/>
        </w:rPr>
        <w:t>4. Утверждение рабочей программы.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4.1. Рабочая программа утверждается ежегодно в начале учебного года (до 1 сентября) приказом директора образовательного учреждения.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ab/>
        <w:t>Утверждение Программы предполагает следующие процедуры: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2" w:after="0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обсуждение,    принятие    Программы   на   заседании    предметного    методического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объединения, согласование с руководителем ШМО;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2" w:after="0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получение    согласования   у    заместителя   директора, курирующего   данного   педагога,   предмет,   курс,   направление   деятельности   и   пр.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Допускается проведение экспертизы Программы с привлечением внешних экспертов.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2" w:after="0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При несоответствии Программы установленным данным Положением требованиям курирующий заместитель директора накладывает резолюцию о необходимости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доработки с указанием конкретного срока исполнения.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2" w:after="0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Все изменения, дополнения, вносимые педагогом в Программу в течение учебного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года,   должны   быть   согласованы  с   заместителем  директора,   курирующего  данного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>педагога, предмет, курс, направление деятельности и пр.</w:t>
      </w:r>
    </w:p>
    <w:p w:rsidR="00CB3BA8" w:rsidRPr="00CB3BA8" w:rsidRDefault="00CB3BA8" w:rsidP="00CB3BA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2" w:after="0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После согласования с заместителем   директора Программа утверждается директором школы, в </w:t>
      </w:r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с чем издается приказ директора об утверждении рабочих программ и допуске их к реализации.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Доступность рабочих программ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113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5.1. Рабочая программа входит в состав учебно-методического комплекса по предмету,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должна быть доступна для ознакомления родителям </w:t>
      </w:r>
      <w:proofErr w:type="gramStart"/>
      <w:r w:rsidRPr="00CB3BA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при их желании.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CB3BA8" w:rsidRPr="00CB3BA8" w:rsidSect="007F219A">
          <w:pgSz w:w="11909" w:h="16834"/>
          <w:pgMar w:top="1229" w:right="1136" w:bottom="360" w:left="307" w:header="720" w:footer="720" w:gutter="0"/>
          <w:cols w:space="60"/>
          <w:noEndnote/>
        </w:sect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>5.2. Бумажные варианты утвержденных рабочих программ должны храниться в течение года реализации у заместителя директора школы, курирующего данное направление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      Приложение 1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ОБРАЗЕЦ ОФОРМЛЕНИЯ ТИТУЛЬНОГО ЛИСТА: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3BA8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3BA8">
        <w:rPr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№9 с углубленным изучением отдельных предметов" </w:t>
      </w:r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3BA8">
        <w:rPr>
          <w:rFonts w:ascii="Times New Roman" w:hAnsi="Times New Roman" w:cs="Times New Roman"/>
          <w:sz w:val="24"/>
          <w:szCs w:val="24"/>
        </w:rPr>
        <w:t>г. Назарово Красноярского края</w:t>
      </w:r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3BA8">
        <w:rPr>
          <w:rFonts w:ascii="Times New Roman" w:hAnsi="Times New Roman" w:cs="Times New Roman"/>
          <w:sz w:val="24"/>
          <w:szCs w:val="24"/>
        </w:rPr>
        <w:t xml:space="preserve">662200 Красноярский край, г. Назарово, ул. </w:t>
      </w:r>
      <w:proofErr w:type="gramStart"/>
      <w:r w:rsidRPr="00CB3BA8">
        <w:rPr>
          <w:rFonts w:ascii="Times New Roman" w:hAnsi="Times New Roman" w:cs="Times New Roman"/>
          <w:sz w:val="24"/>
          <w:szCs w:val="24"/>
        </w:rPr>
        <w:t>Кузнечная</w:t>
      </w:r>
      <w:proofErr w:type="gramEnd"/>
      <w:r w:rsidRPr="00CB3BA8">
        <w:rPr>
          <w:rFonts w:ascii="Times New Roman" w:hAnsi="Times New Roman" w:cs="Times New Roman"/>
          <w:sz w:val="24"/>
          <w:szCs w:val="24"/>
        </w:rPr>
        <w:t>,6</w:t>
      </w:r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B3BA8">
        <w:rPr>
          <w:rFonts w:ascii="Times New Roman" w:hAnsi="Times New Roman" w:cs="Times New Roman"/>
          <w:sz w:val="24"/>
          <w:szCs w:val="24"/>
        </w:rPr>
        <w:t>тел.:8(39155) 3-21-75, 3-28-86;</w:t>
      </w:r>
      <w:r w:rsidRPr="00CB3BA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CB3BA8">
        <w:rPr>
          <w:rFonts w:ascii="Times New Roman" w:hAnsi="Times New Roman" w:cs="Times New Roman"/>
          <w:sz w:val="24"/>
          <w:szCs w:val="24"/>
        </w:rPr>
        <w:t>-</w:t>
      </w:r>
      <w:r w:rsidRPr="00CB3BA8">
        <w:rPr>
          <w:rFonts w:ascii="Times New Roman" w:hAnsi="Times New Roman" w:cs="Times New Roman"/>
          <w:sz w:val="24"/>
          <w:szCs w:val="24"/>
          <w:lang w:val="pt-BR"/>
        </w:rPr>
        <w:t>mail</w:t>
      </w:r>
      <w:r w:rsidRPr="00CB3BA8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CB3BA8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scool</w:t>
        </w:r>
        <w:r w:rsidRPr="00CB3BA8">
          <w:rPr>
            <w:rStyle w:val="a5"/>
            <w:rFonts w:ascii="Times New Roman" w:hAnsi="Times New Roman" w:cs="Times New Roman"/>
            <w:sz w:val="24"/>
            <w:szCs w:val="24"/>
          </w:rPr>
          <w:t>9@</w:t>
        </w:r>
        <w:r w:rsidRPr="00CB3BA8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mail</w:t>
        </w:r>
        <w:r w:rsidRPr="00CB3B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B3BA8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ru</w:t>
        </w:r>
      </w:hyperlink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B3BA8" w:rsidRPr="00CB3BA8" w:rsidRDefault="00CB3BA8" w:rsidP="00CB3B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74"/>
        <w:gridCol w:w="4870"/>
      </w:tblGrid>
      <w:tr w:rsidR="00CB3BA8" w:rsidRPr="00CB3BA8" w:rsidTr="002D06D0">
        <w:tc>
          <w:tcPr>
            <w:tcW w:w="5074" w:type="dxa"/>
          </w:tcPr>
          <w:p w:rsidR="00CB3BA8" w:rsidRPr="00CB3BA8" w:rsidRDefault="00CB3BA8" w:rsidP="00CB3BA8">
            <w:pPr>
              <w:spacing w:after="0" w:line="240" w:lineRule="atLeast"/>
              <w:ind w:firstLine="45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Согласовано:                                      </w:t>
            </w:r>
          </w:p>
          <w:p w:rsidR="00CB3BA8" w:rsidRPr="00CB3BA8" w:rsidRDefault="00CB3BA8" w:rsidP="00CB3BA8">
            <w:pPr>
              <w:spacing w:after="0" w:line="240" w:lineRule="atLeast"/>
              <w:ind w:firstLine="45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Зам директора по УВР </w:t>
            </w:r>
          </w:p>
          <w:p w:rsidR="00CB3BA8" w:rsidRPr="00CB3BA8" w:rsidRDefault="00CB3BA8" w:rsidP="00CB3BA8">
            <w:pPr>
              <w:spacing w:after="0" w:line="240" w:lineRule="atLeast"/>
              <w:ind w:firstLine="45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B3BA8" w:rsidRPr="00CB3BA8" w:rsidRDefault="00CB3BA8" w:rsidP="00CB3BA8">
            <w:pPr>
              <w:spacing w:after="0" w:line="240" w:lineRule="atLeast"/>
              <w:ind w:left="3011" w:hanging="2552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_______________________( ФИО курирующего   зам</w:t>
            </w:r>
            <w:proofErr w:type="gramStart"/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.д</w:t>
            </w:r>
            <w:proofErr w:type="gramEnd"/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иректора)</w:t>
            </w:r>
          </w:p>
          <w:p w:rsidR="00CB3BA8" w:rsidRPr="00CB3BA8" w:rsidRDefault="00CB3BA8" w:rsidP="00CB3BA8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</w:tcPr>
          <w:p w:rsidR="00CB3BA8" w:rsidRPr="00CB3BA8" w:rsidRDefault="00CB3BA8" w:rsidP="00CB3BA8">
            <w:pPr>
              <w:spacing w:after="0" w:line="240" w:lineRule="atLeast"/>
              <w:ind w:firstLine="459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Утверждено:</w:t>
            </w:r>
          </w:p>
          <w:p w:rsidR="00CB3BA8" w:rsidRPr="00CB3BA8" w:rsidRDefault="00CB3BA8" w:rsidP="00CB3BA8">
            <w:pPr>
              <w:spacing w:after="0" w:line="240" w:lineRule="atLeast"/>
              <w:ind w:firstLine="459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Директор МБОУ «СОШ №9»</w:t>
            </w:r>
          </w:p>
          <w:p w:rsidR="00CB3BA8" w:rsidRPr="00CB3BA8" w:rsidRDefault="00CB3BA8" w:rsidP="00CB3BA8">
            <w:pPr>
              <w:spacing w:after="0" w:line="240" w:lineRule="atLeast"/>
              <w:ind w:firstLine="459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B3BA8" w:rsidRPr="00CB3BA8" w:rsidRDefault="00CB3BA8" w:rsidP="00CB3BA8">
            <w:pPr>
              <w:spacing w:after="0" w:line="240" w:lineRule="atLeast"/>
              <w:ind w:firstLine="459"/>
              <w:jc w:val="righ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___________________________ФИО директора</w:t>
            </w:r>
          </w:p>
          <w:p w:rsidR="00CB3BA8" w:rsidRPr="00CB3BA8" w:rsidRDefault="00CB3BA8" w:rsidP="00CB3BA8">
            <w:pPr>
              <w:spacing w:after="0" w:line="240" w:lineRule="atLeas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B3BA8" w:rsidRPr="00CB3BA8" w:rsidRDefault="00CB3BA8" w:rsidP="00CB3BA8">
            <w:pPr>
              <w:spacing w:after="0" w:line="240" w:lineRule="atLeast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Приказ № _____________ </w:t>
            </w:r>
            <w:proofErr w:type="gramStart"/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</w:t>
            </w:r>
            <w:proofErr w:type="gramEnd"/>
            <w:r w:rsidRPr="00CB3BA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__________</w:t>
            </w:r>
          </w:p>
        </w:tc>
      </w:tr>
    </w:tbl>
    <w:p w:rsidR="00CB3BA8" w:rsidRPr="00CB3BA8" w:rsidRDefault="00CB3BA8" w:rsidP="00CB3B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3BA8" w:rsidRPr="00CB3BA8" w:rsidRDefault="00CB3BA8" w:rsidP="00CB3BA8">
      <w:pPr>
        <w:rPr>
          <w:rFonts w:ascii="Times New Roman" w:hAnsi="Times New Roman" w:cs="Times New Roman"/>
          <w:sz w:val="24"/>
          <w:szCs w:val="24"/>
        </w:rPr>
      </w:pPr>
    </w:p>
    <w:p w:rsidR="00CB3BA8" w:rsidRPr="00CB3BA8" w:rsidRDefault="00CB3BA8" w:rsidP="00CB3BA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A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CB3BA8" w:rsidRPr="00CB3BA8" w:rsidRDefault="00CB3BA8" w:rsidP="00CB3BA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A8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курса </w:t>
      </w:r>
      <w:r w:rsidRPr="00CB3BA8">
        <w:rPr>
          <w:rFonts w:ascii="Times New Roman" w:hAnsi="Times New Roman" w:cs="Times New Roman"/>
          <w:bCs/>
          <w:sz w:val="28"/>
          <w:szCs w:val="28"/>
          <w:u w:val="single"/>
        </w:rPr>
        <w:t>(название)</w:t>
      </w:r>
      <w:r w:rsidRPr="00CB3B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3BA8" w:rsidRPr="00CB3BA8" w:rsidRDefault="00CB3BA8" w:rsidP="00CB3BA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A8">
        <w:rPr>
          <w:rFonts w:ascii="Times New Roman" w:hAnsi="Times New Roman" w:cs="Times New Roman"/>
          <w:b/>
          <w:bCs/>
          <w:sz w:val="28"/>
          <w:szCs w:val="28"/>
        </w:rPr>
        <w:t>в __ классе</w:t>
      </w:r>
    </w:p>
    <w:p w:rsidR="00CB3BA8" w:rsidRPr="00CB3BA8" w:rsidRDefault="00CB3BA8" w:rsidP="00CB3BA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A8">
        <w:rPr>
          <w:rFonts w:ascii="Times New Roman" w:hAnsi="Times New Roman" w:cs="Times New Roman"/>
          <w:b/>
          <w:bCs/>
          <w:sz w:val="28"/>
          <w:szCs w:val="28"/>
        </w:rPr>
        <w:t>на 20..-20.. учебный год</w:t>
      </w:r>
    </w:p>
    <w:p w:rsidR="00CB3BA8" w:rsidRPr="00CB3BA8" w:rsidRDefault="00CB3BA8" w:rsidP="00CB3BA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BA8" w:rsidRPr="00CB3BA8" w:rsidRDefault="00CB3BA8" w:rsidP="00CB3BA8">
      <w:pPr>
        <w:spacing w:after="0" w:line="240" w:lineRule="atLeast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BA8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CB3BA8">
        <w:rPr>
          <w:rFonts w:ascii="Times New Roman" w:hAnsi="Times New Roman" w:cs="Times New Roman"/>
          <w:b/>
          <w:bCs/>
          <w:sz w:val="28"/>
          <w:szCs w:val="28"/>
        </w:rPr>
        <w:t xml:space="preserve">  ____________</w:t>
      </w:r>
    </w:p>
    <w:p w:rsidR="00CB3BA8" w:rsidRPr="00CB3BA8" w:rsidRDefault="00CB3BA8" w:rsidP="00CB3BA8">
      <w:pPr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BA8" w:rsidRPr="00CB3BA8" w:rsidRDefault="00CB3BA8" w:rsidP="00CB3B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 Приложение 2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ВАРИАНТ ТАБЛИЦЫ КАЛЕНДАРНО-ТЕМАТИЧЕСКОГО ПЛАНИРОВАНИЯ 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B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для классов, обучающихся по БУП-2004 г.:</w:t>
      </w:r>
    </w:p>
    <w:p w:rsidR="00CB3BA8" w:rsidRP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850"/>
        <w:gridCol w:w="1491"/>
        <w:gridCol w:w="696"/>
        <w:gridCol w:w="2409"/>
        <w:gridCol w:w="1979"/>
        <w:gridCol w:w="1541"/>
      </w:tblGrid>
      <w:tr w:rsidR="00CB3BA8" w:rsidRPr="00CB3BA8" w:rsidTr="002D06D0">
        <w:trPr>
          <w:trHeight w:val="480"/>
        </w:trPr>
        <w:tc>
          <w:tcPr>
            <w:tcW w:w="811" w:type="dxa"/>
            <w:vMerge w:val="restart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491" w:type="dxa"/>
            <w:vMerge w:val="restart"/>
            <w:tcBorders>
              <w:righ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Кол-во час.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Цель (предполагаемые результаты урока)</w:t>
            </w:r>
          </w:p>
        </w:tc>
        <w:tc>
          <w:tcPr>
            <w:tcW w:w="1541" w:type="dxa"/>
            <w:vMerge w:val="restart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Способ контроля ЗУН</w:t>
            </w:r>
          </w:p>
        </w:tc>
      </w:tr>
      <w:tr w:rsidR="00CB3BA8" w:rsidRPr="00CB3BA8" w:rsidTr="002D06D0">
        <w:trPr>
          <w:trHeight w:val="420"/>
        </w:trPr>
        <w:tc>
          <w:tcPr>
            <w:tcW w:w="811" w:type="dxa"/>
            <w:vMerge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ЗУН (понятия, умения, навыки)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3B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Аспекты формируемых компетентностей</w:t>
            </w:r>
          </w:p>
        </w:tc>
        <w:tc>
          <w:tcPr>
            <w:tcW w:w="1541" w:type="dxa"/>
            <w:vMerge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BA8" w:rsidRPr="00CB3BA8" w:rsidTr="002D06D0">
        <w:tc>
          <w:tcPr>
            <w:tcW w:w="811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BA8" w:rsidRPr="00CB3BA8" w:rsidTr="002D06D0">
        <w:tc>
          <w:tcPr>
            <w:tcW w:w="811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B3BA8" w:rsidRPr="00CB3BA8" w:rsidTr="002D06D0">
        <w:tc>
          <w:tcPr>
            <w:tcW w:w="811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</w:tcPr>
          <w:p w:rsidR="00CB3BA8" w:rsidRPr="00CB3BA8" w:rsidRDefault="00CB3BA8" w:rsidP="00CB3BA8">
            <w:pPr>
              <w:tabs>
                <w:tab w:val="left" w:pos="993"/>
              </w:tabs>
              <w:spacing w:before="62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B3BA8" w:rsidRDefault="00CB3BA8" w:rsidP="00CB3BA8">
      <w:pPr>
        <w:shd w:val="clear" w:color="auto" w:fill="FFFFFF"/>
        <w:tabs>
          <w:tab w:val="left" w:pos="993"/>
        </w:tabs>
        <w:spacing w:before="62" w:line="278" w:lineRule="exact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CB3BA8" w:rsidSect="00CB3B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00464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3BA8"/>
    <w:rsid w:val="00CB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A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B3BA8"/>
    <w:rPr>
      <w:color w:val="0000FF"/>
      <w:u w:val="single"/>
    </w:rPr>
  </w:style>
  <w:style w:type="paragraph" w:styleId="a6">
    <w:name w:val="No Spacing"/>
    <w:uiPriority w:val="1"/>
    <w:qFormat/>
    <w:rsid w:val="00CB3BA8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ol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956</Words>
  <Characters>5452</Characters>
  <Application>Microsoft Office Word</Application>
  <DocSecurity>0</DocSecurity>
  <Lines>45</Lines>
  <Paragraphs>12</Paragraphs>
  <ScaleCrop>false</ScaleCrop>
  <Company>Computer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2</cp:revision>
  <dcterms:created xsi:type="dcterms:W3CDTF">2013-12-19T08:01:00Z</dcterms:created>
  <dcterms:modified xsi:type="dcterms:W3CDTF">2013-12-19T08:07:00Z</dcterms:modified>
</cp:coreProperties>
</file>